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3"/>
        <w:tblpPr w:leftFromText="180" w:rightFromText="180" w:vertAnchor="text" w:horzAnchor="page" w:tblpX="1935" w:tblpY="144"/>
        <w:tblOverlap w:val="never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1478"/>
        <w:gridCol w:w="1216"/>
        <w:gridCol w:w="1681"/>
        <w:gridCol w:w="1261"/>
        <w:gridCol w:w="14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340" w:type="dxa"/>
            <w:gridSpan w:val="6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  <w:t>药品不良反应报告表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30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患者名称</w:t>
            </w:r>
          </w:p>
        </w:tc>
        <w:tc>
          <w:tcPr>
            <w:tcW w:w="147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患者年龄</w:t>
            </w:r>
          </w:p>
        </w:tc>
        <w:tc>
          <w:tcPr>
            <w:tcW w:w="168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患者性别</w:t>
            </w:r>
          </w:p>
        </w:tc>
        <w:tc>
          <w:tcPr>
            <w:tcW w:w="140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30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用药原因</w:t>
            </w:r>
          </w:p>
        </w:tc>
        <w:tc>
          <w:tcPr>
            <w:tcW w:w="7040" w:type="dxa"/>
            <w:gridSpan w:val="5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778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使用我们的药品名称</w:t>
            </w:r>
          </w:p>
        </w:tc>
        <w:tc>
          <w:tcPr>
            <w:tcW w:w="2897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药品批号</w:t>
            </w:r>
          </w:p>
        </w:tc>
        <w:tc>
          <w:tcPr>
            <w:tcW w:w="140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300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同时在使用的其他药品</w:t>
            </w:r>
          </w:p>
        </w:tc>
        <w:tc>
          <w:tcPr>
            <w:tcW w:w="2694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药品名称</w:t>
            </w:r>
          </w:p>
        </w:tc>
        <w:tc>
          <w:tcPr>
            <w:tcW w:w="168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药品批号</w:t>
            </w:r>
          </w:p>
        </w:tc>
        <w:tc>
          <w:tcPr>
            <w:tcW w:w="2665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上市许可持有人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300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94" w:type="dxa"/>
            <w:gridSpan w:val="2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1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65" w:type="dxa"/>
            <w:gridSpan w:val="2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300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94" w:type="dxa"/>
            <w:gridSpan w:val="2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1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65" w:type="dxa"/>
            <w:gridSpan w:val="2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778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用药开始时间</w:t>
            </w:r>
          </w:p>
        </w:tc>
        <w:tc>
          <w:tcPr>
            <w:tcW w:w="5562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年    月    日    时 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778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用药结束时间</w:t>
            </w:r>
          </w:p>
        </w:tc>
        <w:tc>
          <w:tcPr>
            <w:tcW w:w="5562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年    月    日    时 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778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用法用量</w:t>
            </w:r>
          </w:p>
        </w:tc>
        <w:tc>
          <w:tcPr>
            <w:tcW w:w="5562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778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不良反应（或不适）症状</w:t>
            </w:r>
          </w:p>
        </w:tc>
        <w:tc>
          <w:tcPr>
            <w:tcW w:w="5562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778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不良反应开始时间</w:t>
            </w:r>
          </w:p>
        </w:tc>
        <w:tc>
          <w:tcPr>
            <w:tcW w:w="5562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年    月    日    时 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778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不良反应结束时间</w:t>
            </w:r>
          </w:p>
        </w:tc>
        <w:tc>
          <w:tcPr>
            <w:tcW w:w="5562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年    月    日    时 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778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用药过程描述</w:t>
            </w:r>
          </w:p>
        </w:tc>
        <w:tc>
          <w:tcPr>
            <w:tcW w:w="5562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778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您的姓名</w:t>
            </w:r>
          </w:p>
        </w:tc>
        <w:tc>
          <w:tcPr>
            <w:tcW w:w="121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您的联系电话</w:t>
            </w:r>
          </w:p>
        </w:tc>
        <w:tc>
          <w:tcPr>
            <w:tcW w:w="2665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778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是否同意我们回访</w:t>
            </w:r>
          </w:p>
        </w:tc>
        <w:tc>
          <w:tcPr>
            <w:tcW w:w="5562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 xml:space="preserve">同意        </w:t>
            </w: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不同意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A2445E"/>
    <w:rsid w:val="23A2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2023-12-19T01:02:00Z</dcterms:created>
  <dc:creator>绿林</dc:creator>
  <cp:lastModifiedBy>绿林</cp:lastModifiedBy>
  <dcterms:modified xsi:type="dcterms:W3CDTF">2023-12-19T01:05:05Z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